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8F1424" w:rsidRPr="001F5675" w14:paraId="55DEFB26" w14:textId="77777777" w:rsidTr="008F1424">
        <w:trPr>
          <w:trHeight w:val="737"/>
        </w:trPr>
        <w:tc>
          <w:tcPr>
            <w:tcW w:w="3256" w:type="dxa"/>
            <w:shd w:val="clear" w:color="auto" w:fill="FFC000"/>
            <w:vAlign w:val="center"/>
          </w:tcPr>
          <w:p w14:paraId="3106A1B2" w14:textId="77777777" w:rsidR="008F1424" w:rsidRPr="008F1424" w:rsidRDefault="008F1424" w:rsidP="007E42B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8F1424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6804" w:type="dxa"/>
            <w:vAlign w:val="center"/>
          </w:tcPr>
          <w:p w14:paraId="6675F258" w14:textId="5C9807C5" w:rsidR="008F1424" w:rsidRPr="008F1424" w:rsidRDefault="008F1424" w:rsidP="007E42B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8F1424">
              <w:rPr>
                <w:rFonts w:ascii="Ink Free" w:hAnsi="Ink Free"/>
                <w:b/>
                <w:sz w:val="48"/>
                <w:szCs w:val="48"/>
              </w:rPr>
              <w:t>Writing in Standard Form</w:t>
            </w:r>
          </w:p>
        </w:tc>
      </w:tr>
    </w:tbl>
    <w:p w14:paraId="250D064B" w14:textId="4F6EF38C" w:rsidR="00E76AFC" w:rsidRDefault="00753574" w:rsidP="008F1424">
      <w:pPr>
        <w:spacing w:before="120" w:after="120" w:line="240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Evaluate</w:t>
      </w:r>
      <w:r w:rsidR="00E02B5B">
        <w:rPr>
          <w:rFonts w:ascii="Verdana" w:hAnsi="Verdana"/>
          <w:sz w:val="24"/>
          <w:szCs w:val="24"/>
          <w:lang w:val="en-US"/>
        </w:rPr>
        <w:t xml:space="preserve">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070"/>
        <w:gridCol w:w="3070"/>
        <w:gridCol w:w="3070"/>
      </w:tblGrid>
      <w:tr w:rsidR="008F1424" w14:paraId="43BCAFAB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71E03A80" w14:textId="2D9A488E" w:rsidR="008F1424" w:rsidRDefault="008F1424" w:rsidP="008F1424">
            <w:pPr>
              <w:jc w:val="center"/>
              <w:rPr>
                <w:rFonts w:ascii="Ink Free" w:eastAsia="Calibri" w:hAnsi="Ink Free" w:cs="Arial"/>
                <w:sz w:val="36"/>
                <w:szCs w:val="36"/>
                <w:lang w:val="en-US"/>
              </w:rPr>
            </w:pPr>
            <w:r w:rsidRPr="001F5675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9D50F13" w14:textId="4529DBC0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56000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7DB04210" w14:textId="19AFF258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6DE34AE2" w14:textId="6DF472D2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8F1424" w14:paraId="235E3CAA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74A3611F" w14:textId="12DE39EB" w:rsidR="008F1424" w:rsidRDefault="008F1424" w:rsidP="008F1424">
            <w:pPr>
              <w:jc w:val="center"/>
              <w:rPr>
                <w:rFonts w:ascii="Ink Free" w:eastAsia="Calibri" w:hAnsi="Ink Free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AC1ECB" w14:textId="423133F7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49000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3E262C43" w14:textId="6DF447AB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597CCA00" w14:textId="584955CB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490000</m:t>
                </m:r>
              </m:oMath>
            </m:oMathPara>
          </w:p>
        </w:tc>
      </w:tr>
      <w:tr w:rsidR="008F1424" w14:paraId="419FEB49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1DA5468A" w14:textId="7260A70A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14A175A" w14:textId="3AD1CCA9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426ED07B" w14:textId="5DAECA8D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3040D108" w14:textId="5AAFB2EE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0.002</m:t>
                </m:r>
              </m:oMath>
            </m:oMathPara>
          </w:p>
        </w:tc>
      </w:tr>
      <w:tr w:rsidR="008F1424" w14:paraId="1188AE6B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718974EB" w14:textId="00F50D18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F121F05" w14:textId="688FD91F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653CD1F0" w14:textId="3C2C9CFD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0.0000063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694EDD32" w14:textId="24ED6236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-6</m:t>
                    </m:r>
                  </m:sup>
                </m:sSup>
              </m:oMath>
            </m:oMathPara>
          </w:p>
        </w:tc>
      </w:tr>
      <w:tr w:rsidR="008F1424" w14:paraId="44BDBE91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4B9DF366" w14:textId="5403F8E8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4397FDE3" w14:textId="41574279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0.87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38F3BE17" w14:textId="6326FAE3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0.087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79D03CE9" w14:textId="62AB08D5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8.7×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8F1424" w:rsidRPr="00420BFB" w14:paraId="64B72C45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69B8E98B" w14:textId="3770B60C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E448755" w14:textId="058F68EC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5.61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6608ACBB" w14:textId="5ED71609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75D76E80" w14:textId="6F4F2A78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</w:tr>
      <w:tr w:rsidR="008F1424" w:rsidRPr="00420BFB" w14:paraId="00C02E16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55942270" w14:textId="7A04C086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1D132F3D" w14:textId="75E46218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4300000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0407FDAC" w14:textId="0E77A203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419B600A" w14:textId="32BB37DD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8F1424" w:rsidRPr="00420BFB" w14:paraId="3DC346A0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465CA418" w14:textId="235AD08A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A3AD59B" w14:textId="2EF9F5EF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1.53×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6E219584" w14:textId="66C86996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1.53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1971CC9C" w14:textId="6639A9F5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15.3</m:t>
                </m:r>
              </m:oMath>
            </m:oMathPara>
          </w:p>
        </w:tc>
      </w:tr>
      <w:tr w:rsidR="008F1424" w:rsidRPr="00420BFB" w14:paraId="462D8AF5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63621064" w14:textId="6DFEFB59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14A4A6D" w14:textId="6B10177D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88000000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1A15D81F" w14:textId="58ADBD95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5310CA4B" w14:textId="1C4ED732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0.88×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</w:tr>
      <w:tr w:rsidR="008F1424" w:rsidRPr="00420BFB" w14:paraId="2599204C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77D8E237" w14:textId="69FD6E87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01E8110" w14:textId="441BC171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0.524×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0D4A1FE0" w14:textId="395EFBA2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0.000524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6FB59EC7" w14:textId="34ED68EC" w:rsidR="008F1424" w:rsidRPr="00753574" w:rsidRDefault="008F1424" w:rsidP="008F142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524×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8F1424" w:rsidRPr="00420BFB" w14:paraId="4CCF30D8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79A50940" w14:textId="27303699" w:rsidR="008F1424" w:rsidRDefault="008F1424" w:rsidP="008F1424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4B60C3BA" w14:textId="50605A5D" w:rsidR="008F1424" w:rsidRDefault="008F1424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0.6×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5A418A90" w14:textId="17AAED0A" w:rsidR="008F1424" w:rsidRDefault="00CF2CC7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60×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1F6DA7E8" w14:textId="5A65E826" w:rsidR="008F1424" w:rsidRDefault="00CF2CC7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0.00006</m:t>
                </m:r>
              </m:oMath>
            </m:oMathPara>
          </w:p>
        </w:tc>
      </w:tr>
      <w:tr w:rsidR="008F1424" w:rsidRPr="00420BFB" w14:paraId="49BE5E30" w14:textId="77777777" w:rsidTr="00CF2CC7">
        <w:trPr>
          <w:trHeight w:val="1106"/>
        </w:trPr>
        <w:tc>
          <w:tcPr>
            <w:tcW w:w="850" w:type="dxa"/>
            <w:shd w:val="clear" w:color="auto" w:fill="FFE48F"/>
            <w:vAlign w:val="center"/>
          </w:tcPr>
          <w:p w14:paraId="239ABD05" w14:textId="1C4CE863" w:rsidR="008F1424" w:rsidRDefault="008F1424" w:rsidP="008F1424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2522A62" w14:textId="3656A27F" w:rsidR="008F1424" w:rsidRDefault="00CF2CC7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354×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2530A29B" w14:textId="19213380" w:rsidR="008F1424" w:rsidRDefault="00CF2CC7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3540</m:t>
                </m:r>
              </m:oMath>
            </m:oMathPara>
          </w:p>
        </w:tc>
        <w:tc>
          <w:tcPr>
            <w:tcW w:w="3070" w:type="dxa"/>
            <w:shd w:val="clear" w:color="auto" w:fill="auto"/>
            <w:vAlign w:val="center"/>
          </w:tcPr>
          <w:p w14:paraId="55DAE635" w14:textId="694B9873" w:rsidR="008F1424" w:rsidRDefault="00CF2CC7" w:rsidP="008F142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35.4×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B5BEF" w14:textId="77777777" w:rsidR="00016150" w:rsidRDefault="00016150" w:rsidP="00E76AFC">
      <w:pPr>
        <w:spacing w:after="0" w:line="240" w:lineRule="auto"/>
      </w:pPr>
      <w:r>
        <w:separator/>
      </w:r>
    </w:p>
  </w:endnote>
  <w:endnote w:type="continuationSeparator" w:id="0">
    <w:p w14:paraId="0E43EC34" w14:textId="77777777" w:rsidR="00016150" w:rsidRDefault="00016150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32F74" w14:textId="77777777" w:rsidR="00016150" w:rsidRDefault="00016150" w:rsidP="00E76AFC">
      <w:pPr>
        <w:spacing w:after="0" w:line="240" w:lineRule="auto"/>
      </w:pPr>
      <w:r>
        <w:separator/>
      </w:r>
    </w:p>
  </w:footnote>
  <w:footnote w:type="continuationSeparator" w:id="0">
    <w:p w14:paraId="54530FA6" w14:textId="77777777" w:rsidR="00016150" w:rsidRDefault="00016150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16150"/>
    <w:rsid w:val="00087095"/>
    <w:rsid w:val="00092E4D"/>
    <w:rsid w:val="000F0B40"/>
    <w:rsid w:val="00133683"/>
    <w:rsid w:val="00157430"/>
    <w:rsid w:val="00193DFA"/>
    <w:rsid w:val="001C3693"/>
    <w:rsid w:val="002E485F"/>
    <w:rsid w:val="003F19A3"/>
    <w:rsid w:val="00417C73"/>
    <w:rsid w:val="00420BFB"/>
    <w:rsid w:val="0043458B"/>
    <w:rsid w:val="00525729"/>
    <w:rsid w:val="0056168A"/>
    <w:rsid w:val="005B0375"/>
    <w:rsid w:val="005B3293"/>
    <w:rsid w:val="005E5E36"/>
    <w:rsid w:val="00753574"/>
    <w:rsid w:val="007D3467"/>
    <w:rsid w:val="008F1424"/>
    <w:rsid w:val="0091557A"/>
    <w:rsid w:val="00932B07"/>
    <w:rsid w:val="009755C8"/>
    <w:rsid w:val="009859EB"/>
    <w:rsid w:val="00A010F9"/>
    <w:rsid w:val="00A72012"/>
    <w:rsid w:val="00A81D1A"/>
    <w:rsid w:val="00AC000F"/>
    <w:rsid w:val="00B33FFE"/>
    <w:rsid w:val="00B42453"/>
    <w:rsid w:val="00B45177"/>
    <w:rsid w:val="00B84A01"/>
    <w:rsid w:val="00BE7E65"/>
    <w:rsid w:val="00CD4E0A"/>
    <w:rsid w:val="00CF2CC7"/>
    <w:rsid w:val="00D4612A"/>
    <w:rsid w:val="00D4759C"/>
    <w:rsid w:val="00DB0F4B"/>
    <w:rsid w:val="00DE1E67"/>
    <w:rsid w:val="00E02B5B"/>
    <w:rsid w:val="00E051D0"/>
    <w:rsid w:val="00E05DFC"/>
    <w:rsid w:val="00E60EB0"/>
    <w:rsid w:val="00E76AFC"/>
    <w:rsid w:val="00EC2F16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2020-11-19T19:51:00Z</cp:lastPrinted>
  <dcterms:created xsi:type="dcterms:W3CDTF">2020-11-19T19:52:00Z</dcterms:created>
  <dcterms:modified xsi:type="dcterms:W3CDTF">2024-05-31T20:58:00Z</dcterms:modified>
</cp:coreProperties>
</file>