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70" w:type="dxa"/>
        <w:tblLook w:val="04A0" w:firstRow="1" w:lastRow="0" w:firstColumn="1" w:lastColumn="0" w:noHBand="0" w:noVBand="1"/>
      </w:tblPr>
      <w:tblGrid>
        <w:gridCol w:w="2830"/>
        <w:gridCol w:w="7540"/>
      </w:tblGrid>
      <w:tr w:rsidR="006C12A9" w:rsidRPr="00186476" w14:paraId="6CA885AB" w14:textId="77777777" w:rsidTr="0038210F">
        <w:trPr>
          <w:trHeight w:val="680"/>
        </w:trPr>
        <w:tc>
          <w:tcPr>
            <w:tcW w:w="2830" w:type="dxa"/>
            <w:shd w:val="clear" w:color="auto" w:fill="FF99CC"/>
            <w:vAlign w:val="center"/>
          </w:tcPr>
          <w:p w14:paraId="2B0BA7F9" w14:textId="77777777" w:rsidR="006C12A9" w:rsidRPr="00001F3D" w:rsidRDefault="006C12A9" w:rsidP="00565264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001F3D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540" w:type="dxa"/>
            <w:vAlign w:val="center"/>
          </w:tcPr>
          <w:p w14:paraId="7937CC60" w14:textId="78996465" w:rsidR="006C12A9" w:rsidRPr="00001F3D" w:rsidRDefault="0040115B" w:rsidP="00565264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Mechanics Definitions</w:t>
            </w:r>
          </w:p>
        </w:tc>
      </w:tr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3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2551"/>
        <w:gridCol w:w="236"/>
        <w:gridCol w:w="624"/>
        <w:gridCol w:w="6350"/>
      </w:tblGrid>
      <w:tr w:rsidR="003804F8" w14:paraId="5CA0C4DD" w14:textId="77777777" w:rsidTr="00C352B0">
        <w:trPr>
          <w:trHeight w:val="765"/>
        </w:trPr>
        <w:tc>
          <w:tcPr>
            <w:tcW w:w="624" w:type="dxa"/>
            <w:shd w:val="clear" w:color="auto" w:fill="FFCCFF"/>
            <w:vAlign w:val="center"/>
          </w:tcPr>
          <w:p w14:paraId="1191C04B" w14:textId="7C5FE65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F8AC6C1" w14:textId="323CAC8C" w:rsidR="00B84251" w:rsidRPr="0038210F" w:rsidRDefault="00A76A82" w:rsidP="00530A92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Light Object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1A167EFC" w14:textId="0FBCDC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6C1252D3" w14:textId="6C1FFB76" w:rsidR="00B84251" w:rsidRPr="0038210F" w:rsidRDefault="0038210F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C352B0">
              <w:rPr>
                <w:rFonts w:ascii="Verdana" w:hAnsi="Verdana"/>
                <w:sz w:val="24"/>
                <w:szCs w:val="24"/>
                <w:lang w:val="en-US"/>
              </w:rPr>
              <w:t xml:space="preserve">A rigid </w:t>
            </w:r>
            <w:r w:rsidR="00C352B0" w:rsidRPr="00C352B0">
              <w:rPr>
                <w:rFonts w:ascii="Verdana" w:hAnsi="Verdana"/>
                <w:sz w:val="24"/>
                <w:szCs w:val="24"/>
                <w:lang w:val="en-US"/>
              </w:rPr>
              <w:t>object such as a beam which is one-dimensional; assumed mass is distributed evenly</w:t>
            </w:r>
          </w:p>
        </w:tc>
      </w:tr>
      <w:tr w:rsidR="003804F8" w14:paraId="1CE409BB" w14:textId="77777777" w:rsidTr="00C352B0">
        <w:trPr>
          <w:trHeight w:val="765"/>
        </w:trPr>
        <w:tc>
          <w:tcPr>
            <w:tcW w:w="624" w:type="dxa"/>
            <w:shd w:val="clear" w:color="auto" w:fill="FFCCFF"/>
            <w:vAlign w:val="center"/>
          </w:tcPr>
          <w:p w14:paraId="1EAD398A" w14:textId="061380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6852225" w14:textId="28166E69" w:rsidR="00B84251" w:rsidRPr="0038210F" w:rsidRDefault="00A76A82" w:rsidP="006A282C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Particle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66C42C85" w14:textId="7657127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0EECCBF4" w14:textId="1F5BF71A" w:rsidR="00B84251" w:rsidRPr="0038210F" w:rsidRDefault="00A76A82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The force experienced by an object as it moves through air</w:t>
            </w:r>
            <w:r w:rsidR="003804F8">
              <w:rPr>
                <w:rFonts w:ascii="Verdana" w:hAnsi="Verdana"/>
                <w:sz w:val="24"/>
                <w:szCs w:val="24"/>
                <w:lang w:val="en-US"/>
              </w:rPr>
              <w:t>;</w:t>
            </w: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 xml:space="preserve"> assumed to be negligible</w:t>
            </w:r>
          </w:p>
        </w:tc>
      </w:tr>
      <w:tr w:rsidR="003804F8" w14:paraId="3699EBE7" w14:textId="77777777" w:rsidTr="00C352B0">
        <w:trPr>
          <w:trHeight w:val="765"/>
        </w:trPr>
        <w:tc>
          <w:tcPr>
            <w:tcW w:w="624" w:type="dxa"/>
            <w:shd w:val="clear" w:color="auto" w:fill="FFCCFF"/>
            <w:vAlign w:val="center"/>
          </w:tcPr>
          <w:p w14:paraId="73561C61" w14:textId="3531B4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98BA016" w14:textId="6F1C179E" w:rsidR="00B84251" w:rsidRPr="0038210F" w:rsidRDefault="00A76A82" w:rsidP="00F66C4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Smooth Surface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096B4C81" w14:textId="056D5A12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746298CC" w14:textId="1F02226D" w:rsidR="00B84251" w:rsidRPr="0038210F" w:rsidRDefault="003804F8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 thin length of material that does not stretch under load</w:t>
            </w:r>
          </w:p>
        </w:tc>
      </w:tr>
      <w:tr w:rsidR="003804F8" w14:paraId="19FB2518" w14:textId="77777777" w:rsidTr="00C352B0">
        <w:trPr>
          <w:trHeight w:val="765"/>
        </w:trPr>
        <w:tc>
          <w:tcPr>
            <w:tcW w:w="624" w:type="dxa"/>
            <w:shd w:val="clear" w:color="auto" w:fill="FFCCFF"/>
            <w:vAlign w:val="center"/>
          </w:tcPr>
          <w:p w14:paraId="49FBBDF5" w14:textId="4EDDDED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9B32CF4" w14:textId="32170E1C" w:rsidR="00B84251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Wire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5E1A4A46" w14:textId="4F2526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31A039F2" w14:textId="586F5593" w:rsidR="00B84251" w:rsidRPr="0038210F" w:rsidRDefault="0038210F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 particle with a hole in which moves freely along a wire or string</w:t>
            </w:r>
          </w:p>
        </w:tc>
      </w:tr>
      <w:tr w:rsidR="003804F8" w14:paraId="212707D1" w14:textId="77777777" w:rsidTr="00C352B0">
        <w:trPr>
          <w:trHeight w:val="765"/>
        </w:trPr>
        <w:tc>
          <w:tcPr>
            <w:tcW w:w="624" w:type="dxa"/>
            <w:shd w:val="clear" w:color="auto" w:fill="FFCCFF"/>
            <w:vAlign w:val="center"/>
          </w:tcPr>
          <w:p w14:paraId="52CAD3D2" w14:textId="30BB7A4F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A2D11C7" w14:textId="5EA101D0" w:rsidR="00B84251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Rod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042E9AD1" w14:textId="5131FA9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0AF5F3F5" w14:textId="5CA4D058" w:rsidR="00B84251" w:rsidRPr="0038210F" w:rsidRDefault="003804F8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An object with an area but no thickness, its mass is assumed to be distributed across the surface</w:t>
            </w:r>
          </w:p>
        </w:tc>
      </w:tr>
      <w:tr w:rsidR="003804F8" w14:paraId="42EA6FC6" w14:textId="77777777" w:rsidTr="00C352B0">
        <w:trPr>
          <w:trHeight w:val="765"/>
        </w:trPr>
        <w:tc>
          <w:tcPr>
            <w:tcW w:w="624" w:type="dxa"/>
            <w:shd w:val="clear" w:color="auto" w:fill="FFCCFF"/>
            <w:vAlign w:val="center"/>
          </w:tcPr>
          <w:p w14:paraId="71639DA9" w14:textId="2350011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5A45A34" w14:textId="55168F29" w:rsidR="00B84251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Inextensible String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769AD95F" w14:textId="05680CD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2D91F5FE" w14:textId="5DADC5D7" w:rsidR="00B84251" w:rsidRPr="0038210F" w:rsidRDefault="0038210F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 surface where there is no friction between it and any object in contact with it</w:t>
            </w:r>
          </w:p>
        </w:tc>
      </w:tr>
      <w:tr w:rsidR="003804F8" w14:paraId="280BC7C3" w14:textId="77777777" w:rsidTr="00C352B0">
        <w:trPr>
          <w:trHeight w:val="765"/>
        </w:trPr>
        <w:tc>
          <w:tcPr>
            <w:tcW w:w="624" w:type="dxa"/>
            <w:shd w:val="clear" w:color="auto" w:fill="FFCCFF"/>
            <w:vAlign w:val="center"/>
          </w:tcPr>
          <w:p w14:paraId="36CEE369" w14:textId="4F479C43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9F6FCE0" w14:textId="0CFBAA6B" w:rsidR="00B84251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Rough Surface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3C44DC3E" w14:textId="3C2612F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38C200EE" w14:textId="26EAE5CB" w:rsidR="00B84251" w:rsidRPr="00F66C41" w:rsidRDefault="00A76A82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A76A82">
              <w:rPr>
                <w:rFonts w:ascii="Verdana" w:hAnsi="Verdana"/>
                <w:sz w:val="24"/>
                <w:szCs w:val="24"/>
                <w:lang w:val="en-US"/>
              </w:rPr>
              <w:t xml:space="preserve">The </w:t>
            </w:r>
            <w:r w:rsidR="0038210F">
              <w:rPr>
                <w:rFonts w:ascii="Verdana" w:hAnsi="Verdana"/>
                <w:sz w:val="24"/>
                <w:szCs w:val="24"/>
                <w:lang w:val="en-US"/>
              </w:rPr>
              <w:t xml:space="preserve">uniform </w:t>
            </w:r>
            <w:r w:rsidRPr="00A76A82">
              <w:rPr>
                <w:rFonts w:ascii="Verdana" w:hAnsi="Verdana"/>
                <w:sz w:val="24"/>
                <w:szCs w:val="24"/>
                <w:lang w:val="en-US"/>
              </w:rPr>
              <w:t>force of attraction between all objects which acts vertically downwards</w:t>
            </w:r>
          </w:p>
        </w:tc>
      </w:tr>
      <w:tr w:rsidR="003804F8" w14:paraId="36705D9E" w14:textId="77777777" w:rsidTr="00C352B0">
        <w:trPr>
          <w:trHeight w:val="765"/>
        </w:trPr>
        <w:tc>
          <w:tcPr>
            <w:tcW w:w="624" w:type="dxa"/>
            <w:shd w:val="clear" w:color="auto" w:fill="FFCCFF"/>
            <w:vAlign w:val="center"/>
          </w:tcPr>
          <w:p w14:paraId="66FB501D" w14:textId="0942914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23D654A" w14:textId="78B1349F" w:rsidR="00B84251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Lamina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43BB4B4C" w14:textId="1BB2982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034485F8" w14:textId="366B4531" w:rsidR="00B84251" w:rsidRPr="0038210F" w:rsidRDefault="003804F8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An object with negligible dimensions; its mass is assumed to be concentrated at a single point</w:t>
            </w:r>
          </w:p>
        </w:tc>
      </w:tr>
      <w:tr w:rsidR="003804F8" w14:paraId="7620A45A" w14:textId="77777777" w:rsidTr="00C352B0">
        <w:trPr>
          <w:trHeight w:val="765"/>
        </w:trPr>
        <w:tc>
          <w:tcPr>
            <w:tcW w:w="624" w:type="dxa"/>
            <w:shd w:val="clear" w:color="auto" w:fill="FFCCFF"/>
            <w:vAlign w:val="center"/>
          </w:tcPr>
          <w:p w14:paraId="0FC436EB" w14:textId="59CD247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57B7D01" w14:textId="325D5257" w:rsidR="00B84251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Smooth</w:t>
            </w:r>
            <w:r w:rsidR="0037364C">
              <w:rPr>
                <w:rFonts w:ascii="Verdana" w:hAnsi="Verdana"/>
                <w:sz w:val="24"/>
                <w:szCs w:val="24"/>
                <w:lang w:val="en-US"/>
              </w:rPr>
              <w:t xml:space="preserve"> and </w:t>
            </w: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Light Pulley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0F4CD988" w14:textId="2D82C9E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1241EFCE" w14:textId="58C30C8D" w:rsidR="00B84251" w:rsidRPr="0038210F" w:rsidRDefault="0038210F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A support from which a body is suspended</w:t>
            </w:r>
            <w:r w:rsidR="003804F8">
              <w:rPr>
                <w:rFonts w:ascii="Verdana" w:hAnsi="Verdana"/>
                <w:sz w:val="24"/>
                <w:szCs w:val="24"/>
                <w:lang w:val="en-US"/>
              </w:rPr>
              <w:t>;</w:t>
            </w: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 xml:space="preserve"> assumed to be dimensionless and fixed</w:t>
            </w:r>
          </w:p>
        </w:tc>
      </w:tr>
      <w:tr w:rsidR="003804F8" w14:paraId="1C85FFE2" w14:textId="77777777" w:rsidTr="00C352B0">
        <w:trPr>
          <w:trHeight w:val="765"/>
        </w:trPr>
        <w:tc>
          <w:tcPr>
            <w:tcW w:w="624" w:type="dxa"/>
            <w:shd w:val="clear" w:color="auto" w:fill="FFCCFF"/>
            <w:vAlign w:val="center"/>
          </w:tcPr>
          <w:p w14:paraId="5D4E18D7" w14:textId="3480AF8B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81BCB98" w14:textId="08CD5FEE" w:rsidR="00B84251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Uniform Body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2758DF7A" w14:textId="0D88B1A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178221DE" w14:textId="6B4B9805" w:rsidR="00B84251" w:rsidRPr="0038210F" w:rsidRDefault="003804F8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C352B0">
              <w:rPr>
                <w:rFonts w:ascii="Verdana" w:hAnsi="Verdana"/>
                <w:sz w:val="24"/>
                <w:szCs w:val="24"/>
                <w:lang w:val="en-US"/>
              </w:rPr>
              <w:t xml:space="preserve">A rigid </w:t>
            </w:r>
            <w:r w:rsidR="00C352B0" w:rsidRPr="00C352B0">
              <w:rPr>
                <w:rFonts w:ascii="Verdana" w:hAnsi="Verdana"/>
                <w:sz w:val="24"/>
                <w:szCs w:val="24"/>
                <w:lang w:val="en-US"/>
              </w:rPr>
              <w:t>thin length of metal which is treated as one-dimensional</w:t>
            </w:r>
          </w:p>
        </w:tc>
      </w:tr>
      <w:tr w:rsidR="003804F8" w14:paraId="30C01FA9" w14:textId="77777777" w:rsidTr="00C352B0">
        <w:trPr>
          <w:trHeight w:val="765"/>
        </w:trPr>
        <w:tc>
          <w:tcPr>
            <w:tcW w:w="624" w:type="dxa"/>
            <w:shd w:val="clear" w:color="auto" w:fill="FFCCFF"/>
            <w:vAlign w:val="center"/>
          </w:tcPr>
          <w:p w14:paraId="2063770C" w14:textId="322AFBCE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2DAD5A9" w14:textId="29ACF71A" w:rsidR="00A76A82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Air Resistance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3871E" w14:textId="77777777" w:rsidR="00A76A82" w:rsidRDefault="00A76A82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79A351C0" w14:textId="07828CDB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09843A60" w14:textId="2AA92472" w:rsidR="00A76A82" w:rsidRPr="0038210F" w:rsidRDefault="003804F8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An object with a comparatively small mass; assumed to have a zero mass</w:t>
            </w:r>
          </w:p>
        </w:tc>
      </w:tr>
      <w:tr w:rsidR="003804F8" w14:paraId="21E7DD8F" w14:textId="77777777" w:rsidTr="00C352B0">
        <w:trPr>
          <w:trHeight w:val="765"/>
        </w:trPr>
        <w:tc>
          <w:tcPr>
            <w:tcW w:w="624" w:type="dxa"/>
            <w:shd w:val="clear" w:color="auto" w:fill="FFCCFF"/>
            <w:vAlign w:val="center"/>
          </w:tcPr>
          <w:p w14:paraId="78BB071D" w14:textId="677022D8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A0CE7B6" w14:textId="65469B4F" w:rsidR="00A76A82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Bead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1F47B" w14:textId="77777777" w:rsidR="00A76A82" w:rsidRDefault="00A76A82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5DACD179" w14:textId="36626382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49ECF10A" w14:textId="51001D29" w:rsidR="00A76A82" w:rsidRPr="0038210F" w:rsidRDefault="0038210F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A massless wheel which carries a rope, where the tension in the rope is the same on either side </w:t>
            </w:r>
          </w:p>
        </w:tc>
      </w:tr>
      <w:tr w:rsidR="003804F8" w14:paraId="3F965085" w14:textId="77777777" w:rsidTr="00C352B0">
        <w:trPr>
          <w:trHeight w:val="765"/>
        </w:trPr>
        <w:tc>
          <w:tcPr>
            <w:tcW w:w="624" w:type="dxa"/>
            <w:shd w:val="clear" w:color="auto" w:fill="FFCCFF"/>
            <w:vAlign w:val="center"/>
          </w:tcPr>
          <w:p w14:paraId="4F1E0E8D" w14:textId="2B5973B3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F21285D" w14:textId="6E31067A" w:rsidR="00A76A82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Gravity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65C44" w14:textId="77777777" w:rsidR="00A76A82" w:rsidRDefault="00A76A82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62DE666E" w14:textId="779043AC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090C7FFA" w14:textId="01A86E6D" w:rsidR="00A76A82" w:rsidRPr="0038210F" w:rsidRDefault="003804F8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An object where mass is distributed evenly</w:t>
            </w:r>
            <w:r w:rsidR="0037364C">
              <w:rPr>
                <w:rFonts w:ascii="Verdana" w:hAnsi="Verdana"/>
                <w:sz w:val="24"/>
                <w:szCs w:val="24"/>
                <w:lang w:val="en-US"/>
              </w:rPr>
              <w:t>,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assumed to be concentrated at the centre of mass</w:t>
            </w:r>
          </w:p>
        </w:tc>
      </w:tr>
      <w:tr w:rsidR="003804F8" w14:paraId="1F82ADE2" w14:textId="77777777" w:rsidTr="00C352B0">
        <w:trPr>
          <w:trHeight w:val="765"/>
        </w:trPr>
        <w:tc>
          <w:tcPr>
            <w:tcW w:w="624" w:type="dxa"/>
            <w:shd w:val="clear" w:color="auto" w:fill="FFCCFF"/>
            <w:vAlign w:val="center"/>
          </w:tcPr>
          <w:p w14:paraId="58F287C1" w14:textId="38148D6E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B4EEA5A" w14:textId="3AA6B482" w:rsidR="00A76A82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Peg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16678" w14:textId="77777777" w:rsidR="00A76A82" w:rsidRDefault="00A76A82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7844F975" w14:textId="74810854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092304FA" w14:textId="6418ABB1" w:rsidR="00A76A82" w:rsidRPr="0038210F" w:rsidRDefault="0038210F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 surface where there is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friction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al force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between it and any object in contact with it</w:t>
            </w:r>
          </w:p>
        </w:tc>
      </w:tr>
    </w:tbl>
    <w:p w14:paraId="682656BA" w14:textId="77777777" w:rsidR="00E003E1" w:rsidRPr="00C352B0" w:rsidRDefault="00E003E1" w:rsidP="008637BA">
      <w:pPr>
        <w:rPr>
          <w:rFonts w:ascii="Verdana" w:hAnsi="Verdana"/>
          <w:sz w:val="16"/>
          <w:szCs w:val="16"/>
          <w:lang w:val="en-US"/>
        </w:rPr>
      </w:pPr>
    </w:p>
    <w:tbl>
      <w:tblPr>
        <w:tblStyle w:val="TableGrid"/>
        <w:tblW w:w="104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3"/>
        <w:gridCol w:w="743"/>
        <w:gridCol w:w="744"/>
        <w:gridCol w:w="743"/>
        <w:gridCol w:w="744"/>
        <w:gridCol w:w="743"/>
        <w:gridCol w:w="744"/>
        <w:gridCol w:w="743"/>
        <w:gridCol w:w="743"/>
        <w:gridCol w:w="744"/>
        <w:gridCol w:w="743"/>
        <w:gridCol w:w="744"/>
        <w:gridCol w:w="743"/>
        <w:gridCol w:w="744"/>
      </w:tblGrid>
      <w:tr w:rsidR="00A76A82" w14:paraId="5AD448BE" w14:textId="5E32A73E" w:rsidTr="0037364C">
        <w:trPr>
          <w:trHeight w:val="510"/>
        </w:trPr>
        <w:tc>
          <w:tcPr>
            <w:tcW w:w="743" w:type="dxa"/>
            <w:shd w:val="clear" w:color="auto" w:fill="FFCCFF"/>
            <w:vAlign w:val="center"/>
          </w:tcPr>
          <w:p w14:paraId="64AEB6C6" w14:textId="5E58E85A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43" w:type="dxa"/>
            <w:shd w:val="clear" w:color="auto" w:fill="FFCCFF"/>
            <w:vAlign w:val="center"/>
          </w:tcPr>
          <w:p w14:paraId="1DA6AA5D" w14:textId="13D6BC22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1DE282DC" w14:textId="2FFC2C5C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3" w:type="dxa"/>
            <w:shd w:val="clear" w:color="auto" w:fill="FFCCFF"/>
            <w:vAlign w:val="center"/>
          </w:tcPr>
          <w:p w14:paraId="15C2F9EE" w14:textId="783E8E40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73FAE84A" w14:textId="12E41C5F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43" w:type="dxa"/>
            <w:shd w:val="clear" w:color="auto" w:fill="FFCCFF"/>
            <w:vAlign w:val="center"/>
          </w:tcPr>
          <w:p w14:paraId="7BAE4E00" w14:textId="54212A5F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68F33E39" w14:textId="176371C1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43" w:type="dxa"/>
            <w:shd w:val="clear" w:color="auto" w:fill="FFCCFF"/>
            <w:vAlign w:val="center"/>
          </w:tcPr>
          <w:p w14:paraId="56A70405" w14:textId="5D0FBA86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43" w:type="dxa"/>
            <w:shd w:val="clear" w:color="auto" w:fill="FFCCFF"/>
            <w:vAlign w:val="center"/>
          </w:tcPr>
          <w:p w14:paraId="6052228F" w14:textId="3F739679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4A04B39F" w14:textId="2038D844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43" w:type="dxa"/>
            <w:shd w:val="clear" w:color="auto" w:fill="FFCCFF"/>
            <w:vAlign w:val="center"/>
          </w:tcPr>
          <w:p w14:paraId="7D65CD60" w14:textId="2E9CA4A4" w:rsidR="00A76A82" w:rsidRPr="00B84251" w:rsidRDefault="00A76A82" w:rsidP="00A76A8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22F24349" w14:textId="1D64D508" w:rsidR="00A76A82" w:rsidRPr="00B84251" w:rsidRDefault="00A76A82" w:rsidP="00A76A8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43" w:type="dxa"/>
            <w:shd w:val="clear" w:color="auto" w:fill="FFCCFF"/>
            <w:vAlign w:val="center"/>
          </w:tcPr>
          <w:p w14:paraId="2ACF727E" w14:textId="108F4279" w:rsidR="00A76A82" w:rsidRPr="00B84251" w:rsidRDefault="00A76A82" w:rsidP="00A76A8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5846ECCF" w14:textId="0C79B79C" w:rsidR="00A76A82" w:rsidRPr="00B84251" w:rsidRDefault="00A76A82" w:rsidP="00A76A8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</w:tr>
      <w:tr w:rsidR="00A76A82" w14:paraId="21493958" w14:textId="33F7A1A2" w:rsidTr="0037364C">
        <w:trPr>
          <w:trHeight w:val="510"/>
        </w:trPr>
        <w:tc>
          <w:tcPr>
            <w:tcW w:w="743" w:type="dxa"/>
            <w:vAlign w:val="center"/>
          </w:tcPr>
          <w:p w14:paraId="1CF799BC" w14:textId="64C964B2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vAlign w:val="center"/>
          </w:tcPr>
          <w:p w14:paraId="61D18CAC" w14:textId="78620E3E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3F0E9859" w14:textId="68BB66C2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vAlign w:val="center"/>
          </w:tcPr>
          <w:p w14:paraId="2DF75D75" w14:textId="7284B908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05C92427" w14:textId="124169CE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vAlign w:val="center"/>
          </w:tcPr>
          <w:p w14:paraId="107CAD0F" w14:textId="606B5FA7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1A07D777" w14:textId="0B69443C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vAlign w:val="center"/>
          </w:tcPr>
          <w:p w14:paraId="39E1C0DB" w14:textId="69C02571" w:rsidR="00A76A82" w:rsidRPr="00D11D6F" w:rsidRDefault="00A76A82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vAlign w:val="center"/>
          </w:tcPr>
          <w:p w14:paraId="24B0561F" w14:textId="67ACC2F5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1BE49E75" w14:textId="3AABB0DC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vAlign w:val="center"/>
          </w:tcPr>
          <w:p w14:paraId="163DAE88" w14:textId="2882BD7A" w:rsidR="00A76A82" w:rsidRPr="00D11D6F" w:rsidRDefault="00A76A82" w:rsidP="00A76A8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3F3B4834" w14:textId="54F3D016" w:rsidR="00A76A82" w:rsidRPr="00D11D6F" w:rsidRDefault="00A76A82" w:rsidP="00A76A8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vAlign w:val="center"/>
          </w:tcPr>
          <w:p w14:paraId="7C4CD727" w14:textId="7F64B154" w:rsidR="00A76A82" w:rsidRPr="00D11D6F" w:rsidRDefault="00A76A82" w:rsidP="00A76A8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3E0094ED" w14:textId="759C11D3" w:rsidR="00A76A82" w:rsidRPr="00D11D6F" w:rsidRDefault="00A76A82" w:rsidP="00A76A8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38210F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01F3D"/>
    <w:rsid w:val="00046302"/>
    <w:rsid w:val="000743C5"/>
    <w:rsid w:val="00101C31"/>
    <w:rsid w:val="0010385B"/>
    <w:rsid w:val="001A719E"/>
    <w:rsid w:val="001D616F"/>
    <w:rsid w:val="003457F9"/>
    <w:rsid w:val="0037364C"/>
    <w:rsid w:val="00380379"/>
    <w:rsid w:val="003804F8"/>
    <w:rsid w:val="0038210F"/>
    <w:rsid w:val="00385588"/>
    <w:rsid w:val="003B2715"/>
    <w:rsid w:val="0040115B"/>
    <w:rsid w:val="0043639E"/>
    <w:rsid w:val="004F4C7E"/>
    <w:rsid w:val="00530A92"/>
    <w:rsid w:val="005378C0"/>
    <w:rsid w:val="005F1B3E"/>
    <w:rsid w:val="005F7109"/>
    <w:rsid w:val="00660B29"/>
    <w:rsid w:val="006A282C"/>
    <w:rsid w:val="006C12A9"/>
    <w:rsid w:val="006E5EAC"/>
    <w:rsid w:val="0075371C"/>
    <w:rsid w:val="007633DE"/>
    <w:rsid w:val="007D6211"/>
    <w:rsid w:val="00861653"/>
    <w:rsid w:val="008637BA"/>
    <w:rsid w:val="009300A9"/>
    <w:rsid w:val="009E4261"/>
    <w:rsid w:val="00A422CC"/>
    <w:rsid w:val="00A6295D"/>
    <w:rsid w:val="00A76A82"/>
    <w:rsid w:val="00AD62A2"/>
    <w:rsid w:val="00B84251"/>
    <w:rsid w:val="00BD5EBD"/>
    <w:rsid w:val="00C352B0"/>
    <w:rsid w:val="00D06239"/>
    <w:rsid w:val="00D11D6F"/>
    <w:rsid w:val="00D72691"/>
    <w:rsid w:val="00E003E1"/>
    <w:rsid w:val="00E9472A"/>
    <w:rsid w:val="00F6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cp:lastPrinted>2024-05-13T13:43:00Z</cp:lastPrinted>
  <dcterms:created xsi:type="dcterms:W3CDTF">2024-10-05T20:43:00Z</dcterms:created>
  <dcterms:modified xsi:type="dcterms:W3CDTF">2024-10-05T20:44:00Z</dcterms:modified>
</cp:coreProperties>
</file>